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C24C9" w14:textId="77777777" w:rsidR="00AB289E" w:rsidRDefault="00AB289E" w:rsidP="00AB289E">
      <w:pPr>
        <w:rPr>
          <w:rFonts w:ascii="Sennheiser Neue Regular" w:hAnsi="Sennheiser Neue Regular"/>
        </w:rPr>
      </w:pPr>
      <w:r w:rsidRPr="00DF4B28">
        <w:rPr>
          <w:rFonts w:ascii="Sennheiser Neue Regular" w:hAnsi="Sennheiser Neue Regular"/>
        </w:rPr>
        <w:t>FOR IMMEDIATE RELEASE</w:t>
      </w:r>
    </w:p>
    <w:p w14:paraId="244680C9" w14:textId="477064E4" w:rsidR="00DF4B28" w:rsidRPr="00DF4B28" w:rsidRDefault="00DF4B28" w:rsidP="00AB289E">
      <w:pPr>
        <w:rPr>
          <w:rFonts w:ascii="Sennheiser Neue Regular" w:hAnsi="Sennheiser Neue Regular"/>
        </w:rPr>
      </w:pPr>
      <w:r>
        <w:rPr>
          <w:rFonts w:ascii="Sennheiser Neue Regular" w:hAnsi="Sennheiser Neue Regular"/>
          <w:noProof/>
        </w:rPr>
        <w:drawing>
          <wp:inline distT="0" distB="0" distL="0" distR="0" wp14:anchorId="3DDB6974" wp14:editId="6472BC5C">
            <wp:extent cx="5943600" cy="1003300"/>
            <wp:effectExtent l="0" t="0" r="0" b="0"/>
            <wp:docPr id="1322520159"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520159" name="Picture 1" descr="A black and white logo&#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5943600" cy="1003300"/>
                    </a:xfrm>
                    <a:prstGeom prst="rect">
                      <a:avLst/>
                    </a:prstGeom>
                  </pic:spPr>
                </pic:pic>
              </a:graphicData>
            </a:graphic>
          </wp:inline>
        </w:drawing>
      </w:r>
    </w:p>
    <w:p w14:paraId="474C08E3" w14:textId="77777777" w:rsidR="00AB289E" w:rsidRPr="00DF4B28" w:rsidRDefault="00AB289E" w:rsidP="00AB289E">
      <w:pPr>
        <w:rPr>
          <w:rFonts w:ascii="Sennheiser Neue Regular" w:hAnsi="Sennheiser Neue Regular"/>
          <w:b/>
          <w:bCs/>
          <w:sz w:val="28"/>
          <w:szCs w:val="28"/>
        </w:rPr>
      </w:pPr>
      <w:r w:rsidRPr="00DF4B28">
        <w:rPr>
          <w:rFonts w:ascii="Sennheiser Neue Regular" w:hAnsi="Sennheiser Neue Regular"/>
          <w:b/>
          <w:bCs/>
          <w:sz w:val="28"/>
          <w:szCs w:val="28"/>
        </w:rPr>
        <w:t>Midwich Announces New Partnership with Sennheiser, Expanding Integrated Audio Offering</w:t>
      </w:r>
    </w:p>
    <w:p w14:paraId="4AFDCC73" w14:textId="7A9F985B" w:rsidR="00AB289E" w:rsidRPr="00DF4B28" w:rsidRDefault="00B83AEF" w:rsidP="00AB289E">
      <w:pPr>
        <w:rPr>
          <w:rFonts w:ascii="Sennheiser Neue Regular" w:hAnsi="Sennheiser Neue Regular"/>
        </w:rPr>
      </w:pPr>
      <w:r w:rsidRPr="00DF4B28">
        <w:rPr>
          <w:rFonts w:ascii="Sennheiser Neue Regular" w:hAnsi="Sennheiser Neue Regular"/>
          <w:b/>
          <w:bCs/>
        </w:rPr>
        <w:t xml:space="preserve">June </w:t>
      </w:r>
      <w:r w:rsidR="002D52DA" w:rsidRPr="00DF4B28">
        <w:rPr>
          <w:rFonts w:ascii="Sennheiser Neue Regular" w:hAnsi="Sennheiser Neue Regular"/>
          <w:b/>
          <w:bCs/>
        </w:rPr>
        <w:t>5</w:t>
      </w:r>
      <w:r w:rsidRPr="00DF4B28">
        <w:rPr>
          <w:rFonts w:ascii="Sennheiser Neue Regular" w:hAnsi="Sennheiser Neue Regular"/>
          <w:b/>
          <w:bCs/>
        </w:rPr>
        <w:t>, 2025 -</w:t>
      </w:r>
      <w:r w:rsidRPr="00DF4B28">
        <w:rPr>
          <w:rFonts w:ascii="Sennheiser Neue Regular" w:hAnsi="Sennheiser Neue Regular"/>
        </w:rPr>
        <w:t xml:space="preserve"> </w:t>
      </w:r>
      <w:r w:rsidR="00AB289E" w:rsidRPr="00DF4B28">
        <w:rPr>
          <w:rFonts w:ascii="Sennheiser Neue Regular" w:hAnsi="Sennheiser Neue Regular"/>
          <w:b/>
          <w:bCs/>
        </w:rPr>
        <w:t>Chesterton, IN</w:t>
      </w:r>
      <w:r w:rsidRPr="00DF4B28">
        <w:rPr>
          <w:rFonts w:ascii="Sennheiser Neue Regular" w:hAnsi="Sennheiser Neue Regular"/>
        </w:rPr>
        <w:t xml:space="preserve"> - </w:t>
      </w:r>
      <w:r w:rsidR="00AB289E" w:rsidRPr="00DF4B28">
        <w:rPr>
          <w:rFonts w:ascii="Sennheiser Neue Regular" w:hAnsi="Sennheiser Neue Regular"/>
        </w:rPr>
        <w:t xml:space="preserve">Midwich, </w:t>
      </w:r>
      <w:r w:rsidR="00DF4B28" w:rsidRPr="00DF4B28">
        <w:rPr>
          <w:rFonts w:ascii="Sennheiser Neue Regular" w:hAnsi="Sennheiser Neue Regular"/>
          <w:sz w:val="22"/>
          <w:szCs w:val="22"/>
        </w:rPr>
        <w:t>a leading solution provider of professional AV solutions in the U.S.</w:t>
      </w:r>
      <w:r w:rsidR="00AB289E" w:rsidRPr="00DF4B28">
        <w:rPr>
          <w:rFonts w:ascii="Sennheiser Neue Regular" w:hAnsi="Sennheiser Neue Regular"/>
        </w:rPr>
        <w:t xml:space="preserve">, is pleased to announce a new partnership with Sennheiser, a world-renowned leader in professional audio. This collaboration strengthens </w:t>
      </w:r>
      <w:proofErr w:type="spellStart"/>
      <w:r w:rsidR="00AB289E" w:rsidRPr="00DF4B28">
        <w:rPr>
          <w:rFonts w:ascii="Sennheiser Neue Regular" w:hAnsi="Sennheiser Neue Regular"/>
        </w:rPr>
        <w:t>Midwich’s</w:t>
      </w:r>
      <w:proofErr w:type="spellEnd"/>
      <w:r w:rsidR="00AB289E" w:rsidRPr="00DF4B28">
        <w:rPr>
          <w:rFonts w:ascii="Sennheiser Neue Regular" w:hAnsi="Sennheiser Neue Regular"/>
        </w:rPr>
        <w:t xml:space="preserve"> Integrated Audio portfolio </w:t>
      </w:r>
      <w:r w:rsidR="002E4EEF" w:rsidRPr="00DF4B28">
        <w:rPr>
          <w:rFonts w:ascii="Sennheiser Neue Regular" w:hAnsi="Sennheiser Neue Regular"/>
        </w:rPr>
        <w:t xml:space="preserve">in the U.S. </w:t>
      </w:r>
      <w:r w:rsidR="00AB289E" w:rsidRPr="00DF4B28">
        <w:rPr>
          <w:rFonts w:ascii="Sennheiser Neue Regular" w:hAnsi="Sennheiser Neue Regular"/>
        </w:rPr>
        <w:t>and reinforces its commitment to delivering end-to-end solutions for its customers.</w:t>
      </w:r>
    </w:p>
    <w:p w14:paraId="05992568" w14:textId="57B66861" w:rsidR="00AB289E" w:rsidRPr="00DF4B28" w:rsidRDefault="00AB289E" w:rsidP="00AB289E">
      <w:pPr>
        <w:rPr>
          <w:rFonts w:ascii="Sennheiser Neue Regular" w:hAnsi="Sennheiser Neue Regular"/>
        </w:rPr>
      </w:pPr>
      <w:r w:rsidRPr="00DF4B28">
        <w:rPr>
          <w:rFonts w:ascii="Sennheiser Neue Regular" w:hAnsi="Sennheiser Neue Regular"/>
        </w:rPr>
        <w:t xml:space="preserve">A core innovator in audio technology, Sennheiser has been foundational to many of the key developments that have shaped the AV industry. With a growing footprint in the Unified Communications (UC) space, Sennheiser brings forward-thinking solutions </w:t>
      </w:r>
      <w:r w:rsidR="0057172C" w:rsidRPr="00DF4B28">
        <w:rPr>
          <w:rFonts w:ascii="Sennheiser Neue Regular" w:hAnsi="Sennheiser Neue Regular"/>
        </w:rPr>
        <w:t xml:space="preserve">for </w:t>
      </w:r>
      <w:r w:rsidRPr="00DF4B28">
        <w:rPr>
          <w:rFonts w:ascii="Sennheiser Neue Regular" w:hAnsi="Sennheiser Neue Regular"/>
        </w:rPr>
        <w:t>today’s modern workspaces.</w:t>
      </w:r>
    </w:p>
    <w:p w14:paraId="5F3CC126" w14:textId="48F803A7" w:rsidR="00AB289E" w:rsidRPr="00DF4B28" w:rsidRDefault="00AB289E" w:rsidP="00AB289E">
      <w:pPr>
        <w:rPr>
          <w:rFonts w:ascii="Sennheiser Neue Regular" w:hAnsi="Sennheiser Neue Regular"/>
        </w:rPr>
      </w:pPr>
      <w:r w:rsidRPr="00DF4B28">
        <w:rPr>
          <w:rFonts w:ascii="Sennheiser Neue Regular" w:hAnsi="Sennheiser Neue Regular"/>
        </w:rPr>
        <w:t>“Sennheiser is synonymous with excellence in professional audio,” said</w:t>
      </w:r>
      <w:r w:rsidR="00E218D2" w:rsidRPr="00DF4B28">
        <w:rPr>
          <w:rFonts w:ascii="Sennheiser Neue Regular" w:hAnsi="Sennheiser Neue Regular"/>
        </w:rPr>
        <w:t xml:space="preserve"> Tyler Brebberman, VP of Business Management</w:t>
      </w:r>
      <w:r w:rsidRPr="00DF4B28">
        <w:rPr>
          <w:rFonts w:ascii="Sennheiser Neue Regular" w:hAnsi="Sennheiser Neue Regular"/>
        </w:rPr>
        <w:t xml:space="preserve"> at Midwich. “Their legacy, innovation, and expertise in the UC space perfectly complement our growing Integrated Audio offerings. We’re thrilled to offer our customers access to Sennheiser’s world-class solutions, supported by our deep category knowledge and service-first mindset.”</w:t>
      </w:r>
    </w:p>
    <w:p w14:paraId="38CABBC0" w14:textId="13832D2C" w:rsidR="00AB289E" w:rsidRPr="00DF4B28" w:rsidRDefault="00AB289E" w:rsidP="00AB289E">
      <w:pPr>
        <w:rPr>
          <w:rFonts w:ascii="Sennheiser Neue Regular" w:hAnsi="Sennheiser Neue Regular"/>
        </w:rPr>
      </w:pPr>
      <w:r w:rsidRPr="00DF4B28">
        <w:rPr>
          <w:rFonts w:ascii="Sennheiser Neue Regular" w:hAnsi="Sennheiser Neue Regular"/>
        </w:rPr>
        <w:t>The partnership will enable Midwich to offer Sennheiser’s full suite of enterprise audio products, including wireless conferencing systems, advanced ceiling microphone arrays, and scalable solutions for collaboration environments</w:t>
      </w:r>
      <w:r w:rsidR="005A6539" w:rsidRPr="00DF4B28">
        <w:rPr>
          <w:rFonts w:ascii="Sennheiser Neue Regular" w:hAnsi="Sennheiser Neue Regular"/>
        </w:rPr>
        <w:t xml:space="preserve"> - all </w:t>
      </w:r>
      <w:r w:rsidRPr="00DF4B28">
        <w:rPr>
          <w:rFonts w:ascii="Sennheiser Neue Regular" w:hAnsi="Sennheiser Neue Regular"/>
        </w:rPr>
        <w:t xml:space="preserve">designed to empower integrators and end users across corporate, education, government, and entertainment </w:t>
      </w:r>
      <w:r w:rsidR="005A6539" w:rsidRPr="00DF4B28">
        <w:rPr>
          <w:rFonts w:ascii="Sennheiser Neue Regular" w:hAnsi="Sennheiser Neue Regular"/>
        </w:rPr>
        <w:t>verticals</w:t>
      </w:r>
      <w:r w:rsidRPr="00DF4B28">
        <w:rPr>
          <w:rFonts w:ascii="Sennheiser Neue Regular" w:hAnsi="Sennheiser Neue Regular"/>
        </w:rPr>
        <w:t>.</w:t>
      </w:r>
    </w:p>
    <w:p w14:paraId="549192A2" w14:textId="06640E3F" w:rsidR="00AB289E" w:rsidRPr="00DF4B28" w:rsidRDefault="00AB289E" w:rsidP="00AB289E">
      <w:pPr>
        <w:rPr>
          <w:rFonts w:ascii="Sennheiser Neue Regular" w:hAnsi="Sennheiser Neue Regular"/>
        </w:rPr>
      </w:pPr>
      <w:r w:rsidRPr="00DF4B28">
        <w:rPr>
          <w:rFonts w:ascii="Sennheiser Neue Regular" w:hAnsi="Sennheiser Neue Regular"/>
        </w:rPr>
        <w:t>“</w:t>
      </w:r>
      <w:proofErr w:type="spellStart"/>
      <w:r w:rsidRPr="00DF4B28">
        <w:rPr>
          <w:rFonts w:ascii="Sennheiser Neue Regular" w:hAnsi="Sennheiser Neue Regular"/>
        </w:rPr>
        <w:t>Midwich’s</w:t>
      </w:r>
      <w:proofErr w:type="spellEnd"/>
      <w:r w:rsidRPr="00DF4B28">
        <w:rPr>
          <w:rFonts w:ascii="Sennheiser Neue Regular" w:hAnsi="Sennheiser Neue Regular"/>
        </w:rPr>
        <w:t xml:space="preserve"> customer-first approach and technical acumen make them an ideal partner,” said </w:t>
      </w:r>
      <w:r w:rsidR="002F1EFF" w:rsidRPr="00DF4B28">
        <w:rPr>
          <w:rFonts w:ascii="Sennheiser Neue Regular" w:hAnsi="Sennheiser Neue Regular"/>
        </w:rPr>
        <w:t>Simon Holley, VP Sales – Business Communications, USA, Canada</w:t>
      </w:r>
      <w:r w:rsidR="000234FF" w:rsidRPr="00DF4B28">
        <w:rPr>
          <w:rFonts w:ascii="Sennheiser Neue Regular" w:hAnsi="Sennheiser Neue Regular"/>
        </w:rPr>
        <w:t xml:space="preserve"> &amp; Latin America</w:t>
      </w:r>
      <w:r w:rsidRPr="00DF4B28">
        <w:rPr>
          <w:rFonts w:ascii="Sennheiser Neue Regular" w:hAnsi="Sennheiser Neue Regular"/>
        </w:rPr>
        <w:t xml:space="preserve"> at Sennheiser. “We’re excited to expand access to our solutions through </w:t>
      </w:r>
      <w:proofErr w:type="spellStart"/>
      <w:r w:rsidRPr="00DF4B28">
        <w:rPr>
          <w:rFonts w:ascii="Sennheiser Neue Regular" w:hAnsi="Sennheiser Neue Regular"/>
        </w:rPr>
        <w:t>Midwich’s</w:t>
      </w:r>
      <w:proofErr w:type="spellEnd"/>
      <w:r w:rsidRPr="00DF4B28">
        <w:rPr>
          <w:rFonts w:ascii="Sennheiser Neue Regular" w:hAnsi="Sennheiser Neue Regular"/>
        </w:rPr>
        <w:t xml:space="preserve"> trusted team of experts who share our passion for quality and innovation.”</w:t>
      </w:r>
    </w:p>
    <w:p w14:paraId="6FB3418B" w14:textId="77777777" w:rsidR="00AB289E" w:rsidRPr="00DF4B28" w:rsidRDefault="00AB289E" w:rsidP="00AB289E">
      <w:pPr>
        <w:rPr>
          <w:rFonts w:ascii="Sennheiser Neue Regular" w:hAnsi="Sennheiser Neue Regular"/>
        </w:rPr>
      </w:pPr>
      <w:r w:rsidRPr="00DF4B28">
        <w:rPr>
          <w:rFonts w:ascii="Sennheiser Neue Regular" w:hAnsi="Sennheiser Neue Regular"/>
        </w:rPr>
        <w:lastRenderedPageBreak/>
        <w:t>As Midwich continues to invest in its Integrated Audio capabilities, this partnership reflects the company’s ongoing commitment to delivering comprehensive, scalable, and high-performance solutions across every major vertical.</w:t>
      </w:r>
    </w:p>
    <w:p w14:paraId="203D1A3C" w14:textId="01E02AAE" w:rsidR="00AD2E75" w:rsidRPr="00DF4B28" w:rsidRDefault="00AD2E75" w:rsidP="00AD2E75">
      <w:pPr>
        <w:rPr>
          <w:rFonts w:ascii="Sennheiser Neue Regular" w:hAnsi="Sennheiser Neue Regular"/>
        </w:rPr>
      </w:pPr>
      <w:r w:rsidRPr="00DF4B28">
        <w:rPr>
          <w:rFonts w:ascii="Sennheiser Neue Regular" w:hAnsi="Sennheiser Neue Regular"/>
        </w:rPr>
        <w:t xml:space="preserve">For more information </w:t>
      </w:r>
      <w:r w:rsidR="00EC4C24" w:rsidRPr="00DF4B28">
        <w:rPr>
          <w:rFonts w:ascii="Sennheiser Neue Regular" w:hAnsi="Sennheiser Neue Regular"/>
        </w:rPr>
        <w:t>about Midwich</w:t>
      </w:r>
      <w:r w:rsidRPr="00DF4B28">
        <w:rPr>
          <w:rFonts w:ascii="Sennheiser Neue Regular" w:hAnsi="Sennheiser Neue Regular"/>
        </w:rPr>
        <w:t xml:space="preserve">, please visit Midwich.us or contact Ying Khang at </w:t>
      </w:r>
      <w:hyperlink r:id="rId8" w:history="1">
        <w:r w:rsidRPr="00DF4B28">
          <w:rPr>
            <w:rStyle w:val="Hyperlink"/>
            <w:rFonts w:ascii="Sennheiser Neue Regular" w:hAnsi="Sennheiser Neue Regular"/>
          </w:rPr>
          <w:t>ying.khang@midwich.us</w:t>
        </w:r>
      </w:hyperlink>
      <w:r w:rsidRPr="00DF4B28">
        <w:rPr>
          <w:rFonts w:ascii="Sennheiser Neue Regular" w:hAnsi="Sennheiser Neue Regular"/>
        </w:rPr>
        <w:t>.</w:t>
      </w:r>
    </w:p>
    <w:p w14:paraId="1E3C60F8" w14:textId="77777777" w:rsidR="002D52DA" w:rsidRPr="00DF4B28" w:rsidRDefault="002D52DA" w:rsidP="002D52DA">
      <w:pPr>
        <w:rPr>
          <w:rFonts w:ascii="Sennheiser Neue Regular" w:hAnsi="Sennheiser Neue Regular"/>
        </w:rPr>
      </w:pPr>
      <w:r w:rsidRPr="00DF4B28">
        <w:rPr>
          <w:rFonts w:ascii="Sennheiser Neue Regular" w:hAnsi="Sennheiser Neue Regular"/>
          <w:b/>
          <w:bCs/>
        </w:rPr>
        <w:t>About Midwich</w:t>
      </w:r>
    </w:p>
    <w:p w14:paraId="0D60C405" w14:textId="77777777" w:rsidR="002D52DA" w:rsidRPr="00DF4B28" w:rsidRDefault="002D52DA" w:rsidP="002D52DA">
      <w:pPr>
        <w:rPr>
          <w:rFonts w:ascii="Sennheiser Neue Regular" w:hAnsi="Sennheiser Neue Regular"/>
        </w:rPr>
      </w:pPr>
      <w:r w:rsidRPr="00DF4B28">
        <w:rPr>
          <w:rFonts w:ascii="Sennheiser Neue Regular" w:hAnsi="Sennheiser Neue Regular"/>
        </w:rPr>
        <w:t>We are Midwich, your AV solutions experts in the U.S. and part of the global Midwich Group. Formerly known as Starin, The Farm AV, and Toolfarm, we’ve unified under one name to reflect a stronger, more connected presence with expanded capabilities across unified communications, broadcast, and professional AV. This evolution marks a new chapter built on decades of expertise and a shared commitment to helping our customers succeed.</w:t>
      </w:r>
    </w:p>
    <w:p w14:paraId="544C9EF9" w14:textId="77777777" w:rsidR="002D52DA" w:rsidRPr="00DF4B28" w:rsidRDefault="002D52DA" w:rsidP="002D52DA">
      <w:pPr>
        <w:rPr>
          <w:rFonts w:ascii="Sennheiser Neue Regular" w:hAnsi="Sennheiser Neue Regular"/>
        </w:rPr>
      </w:pPr>
      <w:r w:rsidRPr="00DF4B28">
        <w:rPr>
          <w:rFonts w:ascii="Sennheiser Neue Regular" w:hAnsi="Sennheiser Neue Regular"/>
        </w:rPr>
        <w:t>As a trusted partner, Midwich is known for reliability, responsiveness, and a solutions-first mindset. Our team brings deep technical knowledge and hands-on experience, supporting everything from solution development to complex system design. We offer a robust portfolio of best-in-class technology partners and deliver scalable services through Midwich Plus. With enhanced broadcast capabilities from top-tier brands and a full-service UC offering, we’re equipped to support the full spectrum of your AV needs.</w:t>
      </w:r>
    </w:p>
    <w:p w14:paraId="1A7BA847" w14:textId="77777777" w:rsidR="002D52DA" w:rsidRPr="00DF4B28" w:rsidRDefault="002D52DA" w:rsidP="002D52DA">
      <w:pPr>
        <w:rPr>
          <w:rFonts w:ascii="Sennheiser Neue Regular" w:hAnsi="Sennheiser Neue Regular"/>
        </w:rPr>
      </w:pPr>
      <w:r w:rsidRPr="00DF4B28">
        <w:rPr>
          <w:rFonts w:ascii="Sennheiser Neue Regular" w:hAnsi="Sennheiser Neue Regular"/>
        </w:rPr>
        <w:t>As a team laser-focused on collaborating closely with our customers to tailor solutions, provide training, and offering end-to-end support, our goal isn’t to be the biggest - it’s to be the most trusted. Backed by the strength of the global Midwich Group, we bring international expertise with a personal, local touch to help our customers create impactful communications and unforgettable experiences.</w:t>
      </w:r>
    </w:p>
    <w:p w14:paraId="14F35BE6" w14:textId="77777777" w:rsidR="002D52DA" w:rsidRPr="00DF4B28" w:rsidRDefault="002D52DA" w:rsidP="002D52DA">
      <w:pPr>
        <w:rPr>
          <w:rFonts w:ascii="Sennheiser Neue Regular" w:hAnsi="Sennheiser Neue Regular"/>
        </w:rPr>
      </w:pPr>
      <w:r w:rsidRPr="00DF4B28">
        <w:rPr>
          <w:rFonts w:ascii="Sennheiser Neue Regular" w:hAnsi="Sennheiser Neue Regular"/>
        </w:rPr>
        <w:t xml:space="preserve">At Midwich, we’re passionate about technology, collaboration, and pushing boundaries to help you deliver positive business outcomes and innovate for tomorrow. </w:t>
      </w:r>
    </w:p>
    <w:p w14:paraId="5719518F" w14:textId="77777777" w:rsidR="002D52DA" w:rsidRPr="00DF4B28" w:rsidRDefault="002D52DA" w:rsidP="002D52DA">
      <w:pPr>
        <w:rPr>
          <w:rFonts w:ascii="Sennheiser Neue Regular" w:hAnsi="Sennheiser Neue Regular"/>
          <w:bCs/>
        </w:rPr>
      </w:pPr>
      <w:r w:rsidRPr="00DF4B28">
        <w:rPr>
          <w:rFonts w:ascii="Sennheiser Neue Regular" w:hAnsi="Sennheiser Neue Regular"/>
          <w:bCs/>
        </w:rPr>
        <w:t xml:space="preserve">Learn more at </w:t>
      </w:r>
      <w:hyperlink r:id="rId9" w:tgtFrame="_new" w:history="1">
        <w:r w:rsidRPr="00DF4B28">
          <w:rPr>
            <w:rStyle w:val="Hyperlink"/>
            <w:rFonts w:ascii="Sennheiser Neue Regular" w:hAnsi="Sennheiser Neue Regular"/>
            <w:bCs/>
          </w:rPr>
          <w:t>www.midwich.us</w:t>
        </w:r>
      </w:hyperlink>
      <w:r w:rsidRPr="00DF4B28">
        <w:rPr>
          <w:rFonts w:ascii="Sennheiser Neue Regular" w:hAnsi="Sennheiser Neue Regular"/>
          <w:bCs/>
        </w:rPr>
        <w:t>.</w:t>
      </w:r>
    </w:p>
    <w:p w14:paraId="0A8E7A70" w14:textId="77777777" w:rsidR="00400111" w:rsidRPr="00DF4B28" w:rsidRDefault="00400111" w:rsidP="00400111">
      <w:pPr>
        <w:rPr>
          <w:rFonts w:ascii="Sennheiser Neue Regular" w:hAnsi="Sennheiser Neue Regular"/>
          <w:b/>
          <w:bCs/>
          <w:lang w:val="en-GB"/>
        </w:rPr>
      </w:pPr>
    </w:p>
    <w:p w14:paraId="3F48184B" w14:textId="149A9D3A" w:rsidR="00400111" w:rsidRPr="00DF4B28" w:rsidRDefault="00400111" w:rsidP="00400111">
      <w:pPr>
        <w:rPr>
          <w:rFonts w:ascii="Sennheiser Neue Regular" w:hAnsi="Sennheiser Neue Regular"/>
          <w:b/>
          <w:bCs/>
          <w:sz w:val="20"/>
          <w:szCs w:val="20"/>
        </w:rPr>
      </w:pPr>
      <w:r w:rsidRPr="00DF4B28">
        <w:rPr>
          <w:rFonts w:ascii="Sennheiser Neue Regular" w:hAnsi="Sennheiser Neue Regular"/>
          <w:b/>
          <w:bCs/>
          <w:sz w:val="20"/>
          <w:szCs w:val="20"/>
          <w:lang w:val="en-GB"/>
        </w:rPr>
        <w:t>About the Sennheiser Group</w:t>
      </w:r>
      <w:r w:rsidRPr="00DF4B28">
        <w:rPr>
          <w:rFonts w:ascii="Sennheiser Neue Regular" w:hAnsi="Sennheiser Neue Regular"/>
          <w:b/>
          <w:bCs/>
          <w:sz w:val="20"/>
          <w:szCs w:val="20"/>
        </w:rPr>
        <w:t> </w:t>
      </w:r>
    </w:p>
    <w:p w14:paraId="559C0709" w14:textId="23371E85" w:rsidR="00400111" w:rsidRPr="00DF4B28" w:rsidRDefault="00400111" w:rsidP="00400111">
      <w:pPr>
        <w:rPr>
          <w:rFonts w:ascii="Sennheiser Neue Regular" w:hAnsi="Sennheiser Neue Regular"/>
          <w:sz w:val="20"/>
          <w:szCs w:val="20"/>
        </w:rPr>
      </w:pPr>
      <w:r w:rsidRPr="00DF4B28">
        <w:rPr>
          <w:rFonts w:ascii="Sennheiser Neue Regular" w:hAnsi="Sennheiser Neue Regular"/>
          <w:sz w:val="20"/>
          <w:szCs w:val="20"/>
        </w:rPr>
        <w:t xml:space="preserve">We live and breathe audio. We are driven by the passion to create audio solutions that make a difference. In 2025, the Sennheiser Group celebrates its 80th anniversary. Since 1945, we stand for building the future of audio and bringing remarkable sound experiences to our customers. </w:t>
      </w:r>
    </w:p>
    <w:p w14:paraId="4CDEB396" w14:textId="350C5EC4" w:rsidR="006D563D" w:rsidRPr="00DF4B28" w:rsidRDefault="00400111" w:rsidP="00DF4B28">
      <w:pPr>
        <w:rPr>
          <w:rFonts w:ascii="Sennheiser Neue Regular" w:hAnsi="Sennheiser Neue Regular"/>
          <w:sz w:val="20"/>
          <w:szCs w:val="20"/>
        </w:rPr>
      </w:pPr>
      <w:r w:rsidRPr="00DF4B28">
        <w:rPr>
          <w:rFonts w:ascii="Sennheiser Neue Regular" w:hAnsi="Sennheiser Neue Regular"/>
          <w:sz w:val="20"/>
          <w:szCs w:val="20"/>
        </w:rPr>
        <w:lastRenderedPageBreak/>
        <w:t>Today, the Sennheiser Group is one of the leading manufacturers in the field of professional audio technology. </w:t>
      </w:r>
      <w:r w:rsidRPr="00DF4B28">
        <w:rPr>
          <w:rFonts w:ascii="Sennheiser Neue Regular" w:hAnsi="Sennheiser Neue Regular"/>
          <w:sz w:val="20"/>
          <w:szCs w:val="20"/>
          <w:lang w:val="en-GB"/>
        </w:rPr>
        <w:t>With our brands Sennheiser, Neumann, AMBEO and Merging, we offer a comprehensive range of solutions that is fully tailored to the needs of our customers. As</w:t>
      </w:r>
      <w:r w:rsidRPr="00DF4B28">
        <w:rPr>
          <w:rFonts w:ascii="Sennheiser Neue Regular" w:hAnsi="Sennheiser Neue Regular"/>
          <w:sz w:val="20"/>
          <w:szCs w:val="20"/>
        </w:rPr>
        <w:t xml:space="preserve"> independent family-owned company Sennheiser is led in the third generation by Co-CEOs Dr. Andreas Sennheiser and Daniel Sennheiser. </w:t>
      </w:r>
      <w:r w:rsidR="00DF4B28">
        <w:rPr>
          <w:rFonts w:ascii="Sennheiser Neue Regular" w:hAnsi="Sennheiser Neue Regular"/>
          <w:sz w:val="20"/>
          <w:szCs w:val="20"/>
        </w:rPr>
        <w:fldChar w:fldCharType="begin"/>
      </w:r>
      <w:r w:rsidR="00DF4B28">
        <w:rPr>
          <w:rFonts w:ascii="Sennheiser Neue Regular" w:hAnsi="Sennheiser Neue Regular"/>
          <w:sz w:val="20"/>
          <w:szCs w:val="20"/>
        </w:rPr>
        <w:instrText>HYPERLINK "http://</w:instrText>
      </w:r>
      <w:r w:rsidR="00DF4B28" w:rsidRPr="00DF4B28">
        <w:rPr>
          <w:rFonts w:ascii="Sennheiser Neue Regular" w:hAnsi="Sennheiser Neue Regular"/>
          <w:sz w:val="20"/>
          <w:szCs w:val="20"/>
        </w:rPr>
        <w:instrText>www.sennheiser.com</w:instrText>
      </w:r>
      <w:r w:rsidR="00DF4B28">
        <w:rPr>
          <w:rFonts w:ascii="Sennheiser Neue Regular" w:hAnsi="Sennheiser Neue Regular"/>
          <w:sz w:val="20"/>
          <w:szCs w:val="20"/>
        </w:rPr>
        <w:instrText>"</w:instrText>
      </w:r>
      <w:r w:rsidR="00DF4B28">
        <w:rPr>
          <w:rFonts w:ascii="Sennheiser Neue Regular" w:hAnsi="Sennheiser Neue Regular"/>
          <w:sz w:val="20"/>
          <w:szCs w:val="20"/>
        </w:rPr>
        <w:fldChar w:fldCharType="separate"/>
      </w:r>
      <w:r w:rsidR="00DF4B28" w:rsidRPr="000547EC">
        <w:rPr>
          <w:rStyle w:val="Hyperlink"/>
          <w:rFonts w:ascii="Sennheiser Neue Regular" w:hAnsi="Sennheiser Neue Regular"/>
          <w:sz w:val="20"/>
          <w:szCs w:val="20"/>
        </w:rPr>
        <w:t>www.sennheiser.com</w:t>
      </w:r>
      <w:r w:rsidR="00DF4B28">
        <w:rPr>
          <w:rFonts w:ascii="Sennheiser Neue Regular" w:hAnsi="Sennheiser Neue Regular"/>
          <w:sz w:val="20"/>
          <w:szCs w:val="20"/>
        </w:rPr>
        <w:fldChar w:fldCharType="end"/>
      </w:r>
      <w:r w:rsidR="006D563D" w:rsidRPr="00DF4B28">
        <w:rPr>
          <w:rFonts w:ascii="Sennheiser Neue Regular" w:hAnsi="Sennheiser Neue Regular"/>
          <w:sz w:val="20"/>
          <w:szCs w:val="20"/>
        </w:rPr>
        <w:br/>
      </w:r>
    </w:p>
    <w:p w14:paraId="7039ADF9" w14:textId="10951B6B" w:rsidR="00D632F1" w:rsidRPr="00DF4B28" w:rsidRDefault="006D563D" w:rsidP="00EC4C24">
      <w:pPr>
        <w:shd w:val="clear" w:color="auto" w:fill="FFFFFF" w:themeFill="background1"/>
        <w:spacing w:after="240"/>
        <w:rPr>
          <w:rFonts w:ascii="Sennheiser Neue Regular" w:hAnsi="Sennheiser Neue Regular"/>
          <w:b/>
          <w:bCs/>
          <w:sz w:val="20"/>
          <w:szCs w:val="20"/>
        </w:rPr>
      </w:pPr>
      <w:r w:rsidRPr="00DF4B28">
        <w:rPr>
          <w:rFonts w:ascii="Sennheiser Neue Regular" w:hAnsi="Sennheiser Neue Regular"/>
          <w:b/>
          <w:bCs/>
          <w:sz w:val="20"/>
          <w:szCs w:val="20"/>
        </w:rPr>
        <w:t xml:space="preserve">Global Press Contact </w:t>
      </w:r>
      <w:r w:rsidRPr="00DF4B28">
        <w:rPr>
          <w:rFonts w:ascii="Sennheiser Neue Regular" w:hAnsi="Sennheiser Neue Regular"/>
          <w:b/>
          <w:bCs/>
          <w:sz w:val="20"/>
          <w:szCs w:val="20"/>
        </w:rPr>
        <w:br/>
      </w:r>
      <w:r w:rsidRPr="00DF4B28">
        <w:rPr>
          <w:rFonts w:ascii="Sennheiser Neue Regular" w:hAnsi="Sennheiser Neue Regular"/>
          <w:sz w:val="20"/>
          <w:szCs w:val="20"/>
        </w:rPr>
        <w:t>Jeffrey Horan</w:t>
      </w:r>
      <w:r w:rsidRPr="00DF4B28">
        <w:rPr>
          <w:rFonts w:ascii="Sennheiser Neue Regular" w:hAnsi="Sennheiser Neue Regular"/>
          <w:sz w:val="20"/>
          <w:szCs w:val="20"/>
        </w:rPr>
        <w:br/>
      </w:r>
      <w:hyperlink r:id="rId10" w:history="1">
        <w:r w:rsidRPr="00DF4B28">
          <w:rPr>
            <w:rStyle w:val="Hyperlink"/>
            <w:rFonts w:ascii="Sennheiser Neue Regular" w:hAnsi="Sennheiser Neue Regular"/>
            <w:sz w:val="20"/>
            <w:szCs w:val="20"/>
          </w:rPr>
          <w:t>jeffrey.horan@sennheiser.com</w:t>
        </w:r>
      </w:hyperlink>
      <w:r w:rsidRPr="00DF4B28">
        <w:rPr>
          <w:rFonts w:ascii="Sennheiser Neue Regular" w:hAnsi="Sennheiser Neue Regular"/>
          <w:sz w:val="20"/>
          <w:szCs w:val="20"/>
        </w:rPr>
        <w:br/>
        <w:t>+1 860-598-7539</w:t>
      </w:r>
    </w:p>
    <w:sectPr w:rsidR="00D632F1" w:rsidRPr="00DF4B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nnheiser Neue Regular">
    <w:panose1 w:val="020B0604020202020204"/>
    <w:charset w:val="4D"/>
    <w:family w:val="auto"/>
    <w:notTrueType/>
    <w:pitch w:val="variable"/>
    <w:sig w:usb0="A00000AF" w:usb1="500020D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E75"/>
    <w:rsid w:val="000234FF"/>
    <w:rsid w:val="00072F27"/>
    <w:rsid w:val="0013037B"/>
    <w:rsid w:val="00186334"/>
    <w:rsid w:val="002D52DA"/>
    <w:rsid w:val="002E4EEF"/>
    <w:rsid w:val="002F1EFF"/>
    <w:rsid w:val="00344B93"/>
    <w:rsid w:val="003730BA"/>
    <w:rsid w:val="0038217A"/>
    <w:rsid w:val="003F6186"/>
    <w:rsid w:val="00400111"/>
    <w:rsid w:val="0057172C"/>
    <w:rsid w:val="005A6539"/>
    <w:rsid w:val="005B143B"/>
    <w:rsid w:val="006D563D"/>
    <w:rsid w:val="006F69C8"/>
    <w:rsid w:val="00760C7E"/>
    <w:rsid w:val="008108C4"/>
    <w:rsid w:val="008C1128"/>
    <w:rsid w:val="00AB289E"/>
    <w:rsid w:val="00AD2E75"/>
    <w:rsid w:val="00B83AEF"/>
    <w:rsid w:val="00D337F3"/>
    <w:rsid w:val="00D632F1"/>
    <w:rsid w:val="00DF4B28"/>
    <w:rsid w:val="00E218D2"/>
    <w:rsid w:val="00EC4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65C01"/>
  <w15:chartTrackingRefBased/>
  <w15:docId w15:val="{93F0DFAD-DDB2-463D-95B6-F27DAA8FD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E75"/>
  </w:style>
  <w:style w:type="paragraph" w:styleId="Heading1">
    <w:name w:val="heading 1"/>
    <w:basedOn w:val="Normal"/>
    <w:next w:val="Normal"/>
    <w:link w:val="Heading1Char"/>
    <w:uiPriority w:val="9"/>
    <w:qFormat/>
    <w:rsid w:val="00AD2E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2E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2E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2E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2E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2E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2E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2E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2E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E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2E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2E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2E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2E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2E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2E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2E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2E75"/>
    <w:rPr>
      <w:rFonts w:eastAsiaTheme="majorEastAsia" w:cstheme="majorBidi"/>
      <w:color w:val="272727" w:themeColor="text1" w:themeTint="D8"/>
    </w:rPr>
  </w:style>
  <w:style w:type="paragraph" w:styleId="Title">
    <w:name w:val="Title"/>
    <w:basedOn w:val="Normal"/>
    <w:next w:val="Normal"/>
    <w:link w:val="TitleChar"/>
    <w:uiPriority w:val="10"/>
    <w:qFormat/>
    <w:rsid w:val="00AD2E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2E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2E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2E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2E75"/>
    <w:pPr>
      <w:spacing w:before="160"/>
      <w:jc w:val="center"/>
    </w:pPr>
    <w:rPr>
      <w:i/>
      <w:iCs/>
      <w:color w:val="404040" w:themeColor="text1" w:themeTint="BF"/>
    </w:rPr>
  </w:style>
  <w:style w:type="character" w:customStyle="1" w:styleId="QuoteChar">
    <w:name w:val="Quote Char"/>
    <w:basedOn w:val="DefaultParagraphFont"/>
    <w:link w:val="Quote"/>
    <w:uiPriority w:val="29"/>
    <w:rsid w:val="00AD2E75"/>
    <w:rPr>
      <w:i/>
      <w:iCs/>
      <w:color w:val="404040" w:themeColor="text1" w:themeTint="BF"/>
    </w:rPr>
  </w:style>
  <w:style w:type="paragraph" w:styleId="ListParagraph">
    <w:name w:val="List Paragraph"/>
    <w:basedOn w:val="Normal"/>
    <w:uiPriority w:val="34"/>
    <w:qFormat/>
    <w:rsid w:val="00AD2E75"/>
    <w:pPr>
      <w:ind w:left="720"/>
      <w:contextualSpacing/>
    </w:pPr>
  </w:style>
  <w:style w:type="character" w:styleId="IntenseEmphasis">
    <w:name w:val="Intense Emphasis"/>
    <w:basedOn w:val="DefaultParagraphFont"/>
    <w:uiPriority w:val="21"/>
    <w:qFormat/>
    <w:rsid w:val="00AD2E75"/>
    <w:rPr>
      <w:i/>
      <w:iCs/>
      <w:color w:val="0F4761" w:themeColor="accent1" w:themeShade="BF"/>
    </w:rPr>
  </w:style>
  <w:style w:type="paragraph" w:styleId="IntenseQuote">
    <w:name w:val="Intense Quote"/>
    <w:basedOn w:val="Normal"/>
    <w:next w:val="Normal"/>
    <w:link w:val="IntenseQuoteChar"/>
    <w:uiPriority w:val="30"/>
    <w:qFormat/>
    <w:rsid w:val="00AD2E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2E75"/>
    <w:rPr>
      <w:i/>
      <w:iCs/>
      <w:color w:val="0F4761" w:themeColor="accent1" w:themeShade="BF"/>
    </w:rPr>
  </w:style>
  <w:style w:type="character" w:styleId="IntenseReference">
    <w:name w:val="Intense Reference"/>
    <w:basedOn w:val="DefaultParagraphFont"/>
    <w:uiPriority w:val="32"/>
    <w:qFormat/>
    <w:rsid w:val="00AD2E75"/>
    <w:rPr>
      <w:b/>
      <w:bCs/>
      <w:smallCaps/>
      <w:color w:val="0F4761" w:themeColor="accent1" w:themeShade="BF"/>
      <w:spacing w:val="5"/>
    </w:rPr>
  </w:style>
  <w:style w:type="character" w:styleId="Hyperlink">
    <w:name w:val="Hyperlink"/>
    <w:basedOn w:val="DefaultParagraphFont"/>
    <w:uiPriority w:val="99"/>
    <w:unhideWhenUsed/>
    <w:rsid w:val="00AD2E75"/>
    <w:rPr>
      <w:color w:val="467886" w:themeColor="hyperlink"/>
      <w:u w:val="single"/>
    </w:rPr>
  </w:style>
  <w:style w:type="character" w:styleId="UnresolvedMention">
    <w:name w:val="Unresolved Mention"/>
    <w:basedOn w:val="DefaultParagraphFont"/>
    <w:uiPriority w:val="99"/>
    <w:semiHidden/>
    <w:unhideWhenUsed/>
    <w:rsid w:val="006D563D"/>
    <w:rPr>
      <w:color w:val="605E5C"/>
      <w:shd w:val="clear" w:color="auto" w:fill="E1DFDD"/>
    </w:rPr>
  </w:style>
  <w:style w:type="character" w:styleId="FollowedHyperlink">
    <w:name w:val="FollowedHyperlink"/>
    <w:basedOn w:val="DefaultParagraphFont"/>
    <w:uiPriority w:val="99"/>
    <w:semiHidden/>
    <w:unhideWhenUsed/>
    <w:rsid w:val="00DF4B2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962179">
      <w:bodyDiv w:val="1"/>
      <w:marLeft w:val="0"/>
      <w:marRight w:val="0"/>
      <w:marTop w:val="0"/>
      <w:marBottom w:val="0"/>
      <w:divBdr>
        <w:top w:val="none" w:sz="0" w:space="0" w:color="auto"/>
        <w:left w:val="none" w:sz="0" w:space="0" w:color="auto"/>
        <w:bottom w:val="none" w:sz="0" w:space="0" w:color="auto"/>
        <w:right w:val="none" w:sz="0" w:space="0" w:color="auto"/>
      </w:divBdr>
    </w:div>
    <w:div w:id="742140570">
      <w:bodyDiv w:val="1"/>
      <w:marLeft w:val="0"/>
      <w:marRight w:val="0"/>
      <w:marTop w:val="0"/>
      <w:marBottom w:val="0"/>
      <w:divBdr>
        <w:top w:val="none" w:sz="0" w:space="0" w:color="auto"/>
        <w:left w:val="none" w:sz="0" w:space="0" w:color="auto"/>
        <w:bottom w:val="none" w:sz="0" w:space="0" w:color="auto"/>
        <w:right w:val="none" w:sz="0" w:space="0" w:color="auto"/>
      </w:divBdr>
      <w:divsChild>
        <w:div w:id="7007852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66829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7482215">
      <w:bodyDiv w:val="1"/>
      <w:marLeft w:val="0"/>
      <w:marRight w:val="0"/>
      <w:marTop w:val="0"/>
      <w:marBottom w:val="0"/>
      <w:divBdr>
        <w:top w:val="none" w:sz="0" w:space="0" w:color="auto"/>
        <w:left w:val="none" w:sz="0" w:space="0" w:color="auto"/>
        <w:bottom w:val="none" w:sz="0" w:space="0" w:color="auto"/>
        <w:right w:val="none" w:sz="0" w:space="0" w:color="auto"/>
      </w:divBdr>
      <w:divsChild>
        <w:div w:id="16232251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442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231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ing.khang@midwich.us"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jeffrey.horan@sennheiser.com" TargetMode="External"/><Relationship Id="rId4" Type="http://schemas.openxmlformats.org/officeDocument/2006/relationships/styles" Target="styles.xml"/><Relationship Id="rId9" Type="http://schemas.openxmlformats.org/officeDocument/2006/relationships/hyperlink" Target="http://www.midwich.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668e1ca-2c03-402a-bb31-deb674960209">
      <Terms xmlns="http://schemas.microsoft.com/office/infopath/2007/PartnerControls"/>
    </lcf76f155ced4ddcb4097134ff3c332f>
    <_ip_UnifiedCompliancePolicyProperties xmlns="http://schemas.microsoft.com/sharepoint/v3" xsi:nil="true"/>
    <TaxCatchAll xmlns="3ea1d675-fdd9-4966-9679-206955b293e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CDCC7EC723A34498A290107C2584F9" ma:contentTypeVersion="20" ma:contentTypeDescription="Create a new document." ma:contentTypeScope="" ma:versionID="d7179e9d6d8ceaa49c48b4be5990d186">
  <xsd:schema xmlns:xsd="http://www.w3.org/2001/XMLSchema" xmlns:xs="http://www.w3.org/2001/XMLSchema" xmlns:p="http://schemas.microsoft.com/office/2006/metadata/properties" xmlns:ns1="http://schemas.microsoft.com/sharepoint/v3" xmlns:ns2="3ea1d675-fdd9-4966-9679-206955b293e7" xmlns:ns3="e668e1ca-2c03-402a-bb31-deb674960209" targetNamespace="http://schemas.microsoft.com/office/2006/metadata/properties" ma:root="true" ma:fieldsID="4113c69520077f6a0b2556ef9081f612" ns1:_="" ns2:_="" ns3:_="">
    <xsd:import namespace="http://schemas.microsoft.com/sharepoint/v3"/>
    <xsd:import namespace="3ea1d675-fdd9-4966-9679-206955b293e7"/>
    <xsd:import namespace="e668e1ca-2c03-402a-bb31-deb6749602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SearchProperties" minOccurs="0"/>
                <xsd:element ref="ns3:MediaServiceLocation" minOccurs="0"/>
                <xsd:element ref="ns3: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a1d675-fdd9-4966-9679-206955b293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ee63c56-d6e7-4c07-9f66-a77fc3587c65}" ma:internalName="TaxCatchAll" ma:showField="CatchAllData" ma:web="3ea1d675-fdd9-4966-9679-206955b293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68e1ca-2c03-402a-bb31-deb6749602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848dc37-3ba6-43b9-ac83-5b74f351df85"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AB1677-7C29-4CE6-94F4-2DFE379139C1}">
  <ds:schemaRefs>
    <ds:schemaRef ds:uri="http://schemas.microsoft.com/office/2006/metadata/properties"/>
    <ds:schemaRef ds:uri="http://schemas.microsoft.com/office/infopath/2007/PartnerControls"/>
    <ds:schemaRef ds:uri="http://schemas.microsoft.com/sharepoint/v3"/>
    <ds:schemaRef ds:uri="e668e1ca-2c03-402a-bb31-deb674960209"/>
    <ds:schemaRef ds:uri="3ea1d675-fdd9-4966-9679-206955b293e7"/>
  </ds:schemaRefs>
</ds:datastoreItem>
</file>

<file path=customXml/itemProps2.xml><?xml version="1.0" encoding="utf-8"?>
<ds:datastoreItem xmlns:ds="http://schemas.openxmlformats.org/officeDocument/2006/customXml" ds:itemID="{601F8250-2990-4915-8010-78CE8B99F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a1d675-fdd9-4966-9679-206955b293e7"/>
    <ds:schemaRef ds:uri="e668e1ca-2c03-402a-bb31-deb6749602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88F777-FC92-49E5-ADAB-443854B9A9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705</Words>
  <Characters>4025</Characters>
  <Application>Microsoft Office Word</Application>
  <DocSecurity>0</DocSecurity>
  <Lines>33</Lines>
  <Paragraphs>9</Paragraphs>
  <ScaleCrop>false</ScaleCrop>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Ying Khang</dc:creator>
  <cp:keywords/>
  <dc:description/>
  <cp:lastModifiedBy>Chloe Hildeman</cp:lastModifiedBy>
  <cp:revision>22</cp:revision>
  <dcterms:created xsi:type="dcterms:W3CDTF">2025-05-19T21:46:00Z</dcterms:created>
  <dcterms:modified xsi:type="dcterms:W3CDTF">2025-06-05T18:18:00Z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0x01010083CDCC7EC723A34498A290107C2584F9</vt:lpwstr>
  </property>
  <property fmtid="{D5CDD505-2E9C-101B-9397-08002B2CF9AE}" pid="3" name="MediaServiceImageTags">
    <vt:lpwstr/>
  </property>
</Properties>
</file>